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F5E4A" w14:textId="77777777" w:rsidR="0058259E" w:rsidRDefault="0058259E" w:rsidP="000546C7">
      <w:pPr>
        <w:spacing w:after="0" w:line="240" w:lineRule="auto"/>
        <w:jc w:val="center"/>
        <w:rPr>
          <w:rFonts w:ascii="Times New Roman" w:hAnsi="Times New Roman"/>
          <w:sz w:val="32"/>
          <w:szCs w:val="32"/>
        </w:rPr>
      </w:pPr>
      <w:r w:rsidRPr="00E534DC">
        <w:rPr>
          <w:rFonts w:ascii="Times New Roman" w:hAnsi="Times New Roman"/>
          <w:sz w:val="32"/>
          <w:szCs w:val="32"/>
        </w:rPr>
        <w:t xml:space="preserve">Глубокоуважаемый </w:t>
      </w:r>
      <w:r>
        <w:rPr>
          <w:rFonts w:ascii="Times New Roman" w:hAnsi="Times New Roman"/>
          <w:sz w:val="32"/>
          <w:szCs w:val="32"/>
        </w:rPr>
        <w:t>профессор В. А. Глотов!</w:t>
      </w:r>
    </w:p>
    <w:p w14:paraId="6330EC63" w14:textId="77777777" w:rsidR="0058259E" w:rsidRDefault="0058259E" w:rsidP="000546C7">
      <w:pPr>
        <w:spacing w:after="0" w:line="240" w:lineRule="auto"/>
        <w:ind w:firstLine="567"/>
        <w:jc w:val="both"/>
        <w:rPr>
          <w:rFonts w:ascii="Times New Roman" w:hAnsi="Times New Roman"/>
          <w:sz w:val="32"/>
          <w:szCs w:val="32"/>
        </w:rPr>
      </w:pPr>
    </w:p>
    <w:p w14:paraId="66E971F2"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В журнале «Математическая морфология» №</w:t>
      </w:r>
      <w:r w:rsidRPr="00704B2F">
        <w:rPr>
          <w:rFonts w:ascii="Times New Roman" w:hAnsi="Times New Roman"/>
          <w:sz w:val="32"/>
          <w:szCs w:val="32"/>
        </w:rPr>
        <w:t>14/1</w:t>
      </w:r>
      <w:r>
        <w:rPr>
          <w:rFonts w:ascii="Times New Roman" w:hAnsi="Times New Roman"/>
          <w:sz w:val="32"/>
          <w:szCs w:val="32"/>
        </w:rPr>
        <w:t>(20</w:t>
      </w:r>
      <w:r w:rsidRPr="00704B2F">
        <w:rPr>
          <w:rFonts w:ascii="Times New Roman" w:hAnsi="Times New Roman"/>
          <w:sz w:val="32"/>
          <w:szCs w:val="32"/>
        </w:rPr>
        <w:t>15</w:t>
      </w:r>
      <w:r>
        <w:rPr>
          <w:rFonts w:ascii="Times New Roman" w:hAnsi="Times New Roman"/>
          <w:sz w:val="32"/>
          <w:szCs w:val="32"/>
        </w:rPr>
        <w:t xml:space="preserve">) была опубликована статья инженера Б. П. Кушнерёва, которая, как нам кажется, никак не может быть оставлена без внимания. </w:t>
      </w:r>
    </w:p>
    <w:p w14:paraId="24C544E8"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Не будучи врачом по образованию, автор разработал оригинальный метод лечения болевых синдромов различного генеза, столь распространенных в настоящее время. Судя по имеющимся в статье Б. П. Кушнерёва данным, автору удалось с полной ответственностью доказать эффективность использования предложенного им метода терапии прежде всего в опыте самолечения и лечения близких ему людей, что и само по себе немаловажно для нелицеприятной оценки, если вспомнить хотя бы самоотверженные опыты, поставленные на самих себе русскими врачами.</w:t>
      </w:r>
    </w:p>
    <w:p w14:paraId="3EF132A7"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Очень привлекательными являются простота и доступность всей лечебной процедуры. И в самом деле, локализация БАТ, воздействие на которые рекомендуется Б. П. Кушнерёвым, наглядно обозначены на простой схеме, что исключает неоднозначную трактовку. Воздействие на БАТ является неинвазивным и может быть легко осуществлено как самим больным, так и его помощниками, получившими соответствующую инструкцию от больного или после самостоятельного знакомства с описанием метода.</w:t>
      </w:r>
    </w:p>
    <w:p w14:paraId="4630F740"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 xml:space="preserve">Все это является важнейшей гарантией того, что вероятность возникновения осложнений и каких-либо нежелательных побочных последствий столь мала, что этим вполне можно пренебречь. </w:t>
      </w:r>
    </w:p>
    <w:p w14:paraId="5F8A3022"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Что касается механизма действия предложенной Б. П. Кушнерёвым лечебной процедуры, то он просматривается в общих чертах вполне убедительно. Речь идет, скорее всего, о щадяще дозированном механическом воздействии на зоны Захарьина-</w:t>
      </w:r>
      <w:proofErr w:type="spellStart"/>
      <w:r>
        <w:rPr>
          <w:rFonts w:ascii="Times New Roman" w:hAnsi="Times New Roman"/>
          <w:sz w:val="32"/>
          <w:szCs w:val="32"/>
        </w:rPr>
        <w:t>Геда</w:t>
      </w:r>
      <w:proofErr w:type="spellEnd"/>
      <w:r>
        <w:rPr>
          <w:rFonts w:ascii="Times New Roman" w:hAnsi="Times New Roman"/>
          <w:sz w:val="32"/>
          <w:szCs w:val="32"/>
        </w:rPr>
        <w:t xml:space="preserve">, хотя возможны и другие гипотезы. Впрочем, как и во всех других медицинских проблемах, при наличии неоспоримого лечебного эффекта в данный момент времени вопрос о теоретической обоснованности отодвигается на второй, третий и более высокого порядка планы. </w:t>
      </w:r>
    </w:p>
    <w:p w14:paraId="5365790B" w14:textId="77777777" w:rsidR="0058259E" w:rsidRPr="0008698E" w:rsidRDefault="0058259E" w:rsidP="000546C7">
      <w:pPr>
        <w:spacing w:after="0" w:line="240" w:lineRule="auto"/>
        <w:ind w:firstLine="567"/>
        <w:jc w:val="both"/>
        <w:rPr>
          <w:rFonts w:ascii="Times New Roman" w:hAnsi="Times New Roman"/>
          <w:sz w:val="32"/>
          <w:szCs w:val="32"/>
          <w:lang w:val="de-DE"/>
        </w:rPr>
      </w:pPr>
      <w:r>
        <w:rPr>
          <w:rFonts w:ascii="Times New Roman" w:hAnsi="Times New Roman"/>
          <w:sz w:val="32"/>
          <w:szCs w:val="32"/>
        </w:rPr>
        <w:t>Бесспорно</w:t>
      </w:r>
      <w:r w:rsidRPr="0008698E">
        <w:rPr>
          <w:rFonts w:ascii="Times New Roman" w:hAnsi="Times New Roman"/>
          <w:sz w:val="32"/>
          <w:szCs w:val="32"/>
          <w:lang w:val="de-DE"/>
        </w:rPr>
        <w:t xml:space="preserve">, </w:t>
      </w:r>
      <w:r>
        <w:rPr>
          <w:rFonts w:ascii="Times New Roman" w:hAnsi="Times New Roman"/>
          <w:sz w:val="32"/>
          <w:szCs w:val="32"/>
        </w:rPr>
        <w:t>что</w:t>
      </w:r>
    </w:p>
    <w:p w14:paraId="76E17C06" w14:textId="77777777" w:rsidR="0058259E" w:rsidRPr="0008698E" w:rsidRDefault="0058259E" w:rsidP="000546C7">
      <w:pPr>
        <w:spacing w:after="0" w:line="240" w:lineRule="auto"/>
        <w:jc w:val="both"/>
        <w:rPr>
          <w:rFonts w:ascii="Times New Roman" w:hAnsi="Times New Roman"/>
          <w:b/>
          <w:i/>
          <w:lang w:val="de-DE"/>
        </w:rPr>
      </w:pPr>
      <w:r w:rsidRPr="0008698E">
        <w:rPr>
          <w:rFonts w:ascii="Times New Roman" w:hAnsi="Times New Roman"/>
          <w:b/>
          <w:i/>
          <w:lang w:val="de-DE"/>
        </w:rPr>
        <w:t xml:space="preserve">Ins Innere der Natur dringt kein </w:t>
      </w:r>
      <w:proofErr w:type="spellStart"/>
      <w:r w:rsidRPr="0008698E">
        <w:rPr>
          <w:rFonts w:ascii="Times New Roman" w:hAnsi="Times New Roman"/>
          <w:b/>
          <w:i/>
          <w:lang w:val="de-DE"/>
        </w:rPr>
        <w:t>erschaffn</w:t>
      </w:r>
      <w:proofErr w:type="spellEnd"/>
      <w:r w:rsidRPr="0008698E">
        <w:rPr>
          <w:rFonts w:ascii="Times New Roman" w:hAnsi="Times New Roman"/>
          <w:b/>
          <w:i/>
        </w:rPr>
        <w:t>е</w:t>
      </w:r>
      <w:r w:rsidRPr="0008698E">
        <w:rPr>
          <w:rFonts w:ascii="Times New Roman" w:hAnsi="Times New Roman"/>
          <w:b/>
          <w:i/>
          <w:lang w:val="de-DE"/>
        </w:rPr>
        <w:t xml:space="preserve">r </w:t>
      </w:r>
      <w:proofErr w:type="spellStart"/>
      <w:r w:rsidRPr="0008698E">
        <w:rPr>
          <w:rFonts w:ascii="Times New Roman" w:hAnsi="Times New Roman"/>
          <w:b/>
          <w:i/>
          <w:lang w:val="de-DE"/>
        </w:rPr>
        <w:t>Geisst</w:t>
      </w:r>
      <w:proofErr w:type="spellEnd"/>
    </w:p>
    <w:p w14:paraId="435FFB00" w14:textId="77777777" w:rsidR="0058259E" w:rsidRPr="00A90BC8" w:rsidRDefault="0058259E" w:rsidP="000546C7">
      <w:pPr>
        <w:spacing w:after="0" w:line="240" w:lineRule="auto"/>
        <w:jc w:val="both"/>
        <w:rPr>
          <w:rFonts w:ascii="Times New Roman" w:hAnsi="Times New Roman"/>
          <w:b/>
          <w:i/>
          <w:lang w:val="de-DE"/>
        </w:rPr>
      </w:pPr>
      <w:proofErr w:type="spellStart"/>
      <w:r w:rsidRPr="0008698E">
        <w:rPr>
          <w:rFonts w:ascii="Times New Roman" w:hAnsi="Times New Roman"/>
          <w:b/>
          <w:i/>
          <w:lang w:val="de-DE"/>
        </w:rPr>
        <w:t>Zugl</w:t>
      </w:r>
      <w:r>
        <w:rPr>
          <w:rFonts w:ascii="Times New Roman" w:hAnsi="Times New Roman"/>
          <w:b/>
          <w:i/>
          <w:lang w:val="de-DE"/>
        </w:rPr>
        <w:t>ü</w:t>
      </w:r>
      <w:r w:rsidRPr="0008698E">
        <w:rPr>
          <w:rFonts w:ascii="Times New Roman" w:hAnsi="Times New Roman"/>
          <w:b/>
          <w:i/>
          <w:lang w:val="de-DE"/>
        </w:rPr>
        <w:t>cklich</w:t>
      </w:r>
      <w:proofErr w:type="spellEnd"/>
      <w:r w:rsidRPr="00A90BC8">
        <w:rPr>
          <w:rFonts w:ascii="Times New Roman" w:hAnsi="Times New Roman"/>
          <w:b/>
          <w:i/>
          <w:lang w:val="de-DE"/>
        </w:rPr>
        <w:t xml:space="preserve">, </w:t>
      </w:r>
      <w:proofErr w:type="spellStart"/>
      <w:r w:rsidRPr="0008698E">
        <w:rPr>
          <w:rFonts w:ascii="Times New Roman" w:hAnsi="Times New Roman"/>
          <w:b/>
          <w:i/>
          <w:lang w:val="de-DE"/>
        </w:rPr>
        <w:t>wannsienochdie</w:t>
      </w:r>
      <w:r>
        <w:rPr>
          <w:rFonts w:ascii="Times New Roman" w:hAnsi="Times New Roman"/>
          <w:b/>
          <w:i/>
          <w:lang w:val="de-DE"/>
        </w:rPr>
        <w:t>ä</w:t>
      </w:r>
      <w:r w:rsidRPr="0008698E">
        <w:rPr>
          <w:rFonts w:ascii="Times New Roman" w:hAnsi="Times New Roman"/>
          <w:b/>
          <w:i/>
          <w:lang w:val="de-DE"/>
        </w:rPr>
        <w:t>ussreSchaleweist</w:t>
      </w:r>
      <w:proofErr w:type="spellEnd"/>
    </w:p>
    <w:p w14:paraId="542CFC8D" w14:textId="77777777" w:rsidR="0058259E" w:rsidRDefault="0058259E" w:rsidP="000546C7">
      <w:pPr>
        <w:spacing w:after="0" w:line="240" w:lineRule="auto"/>
        <w:jc w:val="both"/>
        <w:rPr>
          <w:rFonts w:ascii="Times New Roman" w:hAnsi="Times New Roman"/>
          <w:b/>
        </w:rPr>
      </w:pPr>
      <w:r w:rsidRPr="0008698E">
        <w:rPr>
          <w:rFonts w:ascii="Times New Roman" w:hAnsi="Times New Roman"/>
          <w:sz w:val="32"/>
          <w:szCs w:val="32"/>
        </w:rPr>
        <w:t>(</w:t>
      </w:r>
      <w:r w:rsidRPr="0008698E">
        <w:rPr>
          <w:rFonts w:ascii="Times New Roman" w:hAnsi="Times New Roman"/>
          <w:b/>
        </w:rPr>
        <w:t xml:space="preserve">в переводе с немецкого «во внутрь природы не проникнет ни единый сотворённый дух, </w:t>
      </w:r>
    </w:p>
    <w:p w14:paraId="5CE186FC" w14:textId="77777777" w:rsidR="0058259E" w:rsidRDefault="0058259E" w:rsidP="000546C7">
      <w:pPr>
        <w:spacing w:after="0" w:line="240" w:lineRule="auto"/>
        <w:jc w:val="both"/>
        <w:rPr>
          <w:rFonts w:ascii="Times New Roman" w:hAnsi="Times New Roman"/>
          <w:sz w:val="32"/>
          <w:szCs w:val="32"/>
        </w:rPr>
      </w:pPr>
      <w:r w:rsidRPr="0008698E">
        <w:rPr>
          <w:rFonts w:ascii="Times New Roman" w:hAnsi="Times New Roman"/>
          <w:b/>
        </w:rPr>
        <w:t>Уж счастлив тот, кому она покажет внешнюю скорлупу</w:t>
      </w:r>
      <w:r>
        <w:rPr>
          <w:rFonts w:ascii="Times New Roman" w:hAnsi="Times New Roman"/>
          <w:b/>
        </w:rPr>
        <w:t>»</w:t>
      </w:r>
      <w:r w:rsidRPr="0008698E">
        <w:rPr>
          <w:rFonts w:ascii="Times New Roman" w:hAnsi="Times New Roman"/>
          <w:b/>
        </w:rPr>
        <w:t>).</w:t>
      </w:r>
    </w:p>
    <w:p w14:paraId="5304629D" w14:textId="77777777" w:rsidR="0058259E" w:rsidRDefault="0058259E" w:rsidP="000546C7">
      <w:pPr>
        <w:spacing w:after="0" w:line="240" w:lineRule="auto"/>
        <w:ind w:firstLine="709"/>
        <w:jc w:val="both"/>
        <w:rPr>
          <w:rFonts w:ascii="Times New Roman" w:hAnsi="Times New Roman"/>
          <w:sz w:val="32"/>
          <w:szCs w:val="32"/>
        </w:rPr>
      </w:pPr>
      <w:r>
        <w:rPr>
          <w:rFonts w:ascii="Times New Roman" w:hAnsi="Times New Roman"/>
          <w:sz w:val="32"/>
          <w:szCs w:val="32"/>
        </w:rPr>
        <w:lastRenderedPageBreak/>
        <w:t xml:space="preserve">Мы можем с полной ответственностью говорить так, опираясь на большой собственный опыт лечения болевых синдромов, разработанный О. И. </w:t>
      </w:r>
      <w:proofErr w:type="spellStart"/>
      <w:r>
        <w:rPr>
          <w:rFonts w:ascii="Times New Roman" w:hAnsi="Times New Roman"/>
          <w:sz w:val="32"/>
          <w:szCs w:val="32"/>
        </w:rPr>
        <w:t>Шацилло</w:t>
      </w:r>
      <w:proofErr w:type="spellEnd"/>
      <w:r>
        <w:rPr>
          <w:rFonts w:ascii="Times New Roman" w:hAnsi="Times New Roman"/>
          <w:sz w:val="32"/>
          <w:szCs w:val="32"/>
        </w:rPr>
        <w:t xml:space="preserve"> (см. журнал «Математическая морфология» №14/2(20</w:t>
      </w:r>
      <w:r w:rsidRPr="00684734">
        <w:rPr>
          <w:rFonts w:ascii="Times New Roman" w:hAnsi="Times New Roman"/>
          <w:sz w:val="32"/>
          <w:szCs w:val="32"/>
        </w:rPr>
        <w:t>15</w:t>
      </w:r>
      <w:r>
        <w:rPr>
          <w:rFonts w:ascii="Times New Roman" w:hAnsi="Times New Roman"/>
          <w:sz w:val="32"/>
          <w:szCs w:val="32"/>
        </w:rPr>
        <w:t>) и описанный в книге «К выздоровлению неисповедимыми путями» (</w:t>
      </w:r>
      <w:r>
        <w:rPr>
          <w:rFonts w:ascii="Times New Roman" w:hAnsi="Times New Roman"/>
          <w:sz w:val="32"/>
          <w:szCs w:val="32"/>
          <w:lang w:val="en-US"/>
        </w:rPr>
        <w:t>Open</w:t>
      </w:r>
      <w:r>
        <w:rPr>
          <w:rFonts w:ascii="Times New Roman" w:hAnsi="Times New Roman"/>
          <w:sz w:val="32"/>
          <w:szCs w:val="32"/>
        </w:rPr>
        <w:t xml:space="preserve"> </w:t>
      </w:r>
      <w:r>
        <w:rPr>
          <w:rFonts w:ascii="Times New Roman" w:hAnsi="Times New Roman"/>
          <w:sz w:val="32"/>
          <w:szCs w:val="32"/>
          <w:lang w:val="en-US"/>
        </w:rPr>
        <w:t>Science</w:t>
      </w:r>
      <w:r>
        <w:rPr>
          <w:rFonts w:ascii="Times New Roman" w:hAnsi="Times New Roman"/>
          <w:sz w:val="32"/>
          <w:szCs w:val="32"/>
        </w:rPr>
        <w:t xml:space="preserve"> </w:t>
      </w:r>
      <w:r>
        <w:rPr>
          <w:rFonts w:ascii="Times New Roman" w:hAnsi="Times New Roman"/>
          <w:sz w:val="32"/>
          <w:szCs w:val="32"/>
          <w:lang w:val="en-US"/>
        </w:rPr>
        <w:t>Publishing</w:t>
      </w:r>
      <w:r w:rsidRPr="00704B2F">
        <w:rPr>
          <w:rFonts w:ascii="Times New Roman" w:hAnsi="Times New Roman"/>
          <w:sz w:val="32"/>
          <w:szCs w:val="32"/>
        </w:rPr>
        <w:t xml:space="preserve">, </w:t>
      </w:r>
      <w:r>
        <w:rPr>
          <w:rFonts w:ascii="Times New Roman" w:hAnsi="Times New Roman"/>
          <w:sz w:val="32"/>
          <w:szCs w:val="32"/>
          <w:lang w:val="en-US"/>
        </w:rPr>
        <w:t>Raleigh</w:t>
      </w:r>
      <w:r w:rsidRPr="00704B2F">
        <w:rPr>
          <w:rFonts w:ascii="Times New Roman" w:hAnsi="Times New Roman"/>
          <w:sz w:val="32"/>
          <w:szCs w:val="32"/>
        </w:rPr>
        <w:t xml:space="preserve">, </w:t>
      </w:r>
      <w:r>
        <w:rPr>
          <w:rFonts w:ascii="Times New Roman" w:hAnsi="Times New Roman"/>
          <w:sz w:val="32"/>
          <w:szCs w:val="32"/>
          <w:lang w:val="en-US"/>
        </w:rPr>
        <w:t>North</w:t>
      </w:r>
      <w:r>
        <w:rPr>
          <w:rFonts w:ascii="Times New Roman" w:hAnsi="Times New Roman"/>
          <w:sz w:val="32"/>
          <w:szCs w:val="32"/>
        </w:rPr>
        <w:t xml:space="preserve"> </w:t>
      </w:r>
      <w:proofErr w:type="spellStart"/>
      <w:r>
        <w:rPr>
          <w:rFonts w:ascii="Times New Roman" w:hAnsi="Times New Roman"/>
          <w:sz w:val="32"/>
          <w:szCs w:val="32"/>
          <w:lang w:val="en-US"/>
        </w:rPr>
        <w:t>Carolinf</w:t>
      </w:r>
      <w:proofErr w:type="spellEnd"/>
      <w:r w:rsidRPr="00704B2F">
        <w:rPr>
          <w:rFonts w:ascii="Times New Roman" w:hAnsi="Times New Roman"/>
          <w:sz w:val="32"/>
          <w:szCs w:val="32"/>
        </w:rPr>
        <w:t xml:space="preserve">, </w:t>
      </w:r>
      <w:r>
        <w:rPr>
          <w:rFonts w:ascii="Times New Roman" w:hAnsi="Times New Roman"/>
          <w:sz w:val="32"/>
          <w:szCs w:val="32"/>
          <w:lang w:val="en-US"/>
        </w:rPr>
        <w:t>USA</w:t>
      </w:r>
      <w:r w:rsidRPr="00704B2F">
        <w:rPr>
          <w:rFonts w:ascii="Times New Roman" w:hAnsi="Times New Roman"/>
          <w:sz w:val="32"/>
          <w:szCs w:val="32"/>
        </w:rPr>
        <w:t>) (2018)</w:t>
      </w:r>
      <w:r>
        <w:rPr>
          <w:rFonts w:ascii="Times New Roman" w:hAnsi="Times New Roman"/>
          <w:sz w:val="32"/>
          <w:szCs w:val="32"/>
        </w:rPr>
        <w:t xml:space="preserve">. </w:t>
      </w:r>
    </w:p>
    <w:p w14:paraId="6A47FE8B" w14:textId="77777777"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 xml:space="preserve">Все сказанное является достаточным основанием для того, чтобы усомниться в справедливости отзыва профессора имя рек, давшего критический отзыв на работу Б. П. Кушнерёва. Уму непостижимо, как можно было назвать ее неактуальной, когда несть числа исследованиям, посвящённым лечению самых разнообразных болевых синдромов. Скорее наоборот! Налицо элементарная логическая ошибка типа </w:t>
      </w:r>
      <w:proofErr w:type="spellStart"/>
      <w:r>
        <w:rPr>
          <w:rFonts w:ascii="Times New Roman" w:hAnsi="Times New Roman"/>
          <w:sz w:val="32"/>
          <w:szCs w:val="32"/>
          <w:lang w:val="en-US"/>
        </w:rPr>
        <w:t>ignoratio</w:t>
      </w:r>
      <w:proofErr w:type="spellEnd"/>
      <w:r>
        <w:rPr>
          <w:rFonts w:ascii="Times New Roman" w:hAnsi="Times New Roman"/>
          <w:sz w:val="32"/>
          <w:szCs w:val="32"/>
        </w:rPr>
        <w:t xml:space="preserve"> </w:t>
      </w:r>
      <w:r>
        <w:rPr>
          <w:rFonts w:ascii="Times New Roman" w:hAnsi="Times New Roman"/>
          <w:sz w:val="32"/>
          <w:szCs w:val="32"/>
          <w:lang w:val="en-US"/>
        </w:rPr>
        <w:t>elenchi</w:t>
      </w:r>
      <w:r>
        <w:rPr>
          <w:rFonts w:ascii="Times New Roman" w:hAnsi="Times New Roman"/>
          <w:sz w:val="32"/>
          <w:szCs w:val="32"/>
        </w:rPr>
        <w:t xml:space="preserve"> (</w:t>
      </w:r>
      <w:r w:rsidRPr="00B213D7">
        <w:rPr>
          <w:rFonts w:ascii="Times New Roman" w:hAnsi="Times New Roman"/>
          <w:sz w:val="32"/>
          <w:szCs w:val="32"/>
        </w:rPr>
        <w:t xml:space="preserve">подмена тезиса), когда оставлено без </w:t>
      </w:r>
      <w:r>
        <w:rPr>
          <w:rFonts w:ascii="Times New Roman" w:hAnsi="Times New Roman"/>
          <w:sz w:val="32"/>
          <w:szCs w:val="32"/>
        </w:rPr>
        <w:t>в</w:t>
      </w:r>
      <w:r w:rsidRPr="00B213D7">
        <w:rPr>
          <w:rFonts w:ascii="Times New Roman" w:hAnsi="Times New Roman"/>
          <w:sz w:val="32"/>
          <w:szCs w:val="32"/>
        </w:rPr>
        <w:t xml:space="preserve">нимания то, что следует доказать, и доказывается совсем </w:t>
      </w:r>
      <w:r>
        <w:rPr>
          <w:rFonts w:ascii="Times New Roman" w:hAnsi="Times New Roman"/>
          <w:sz w:val="32"/>
          <w:szCs w:val="32"/>
        </w:rPr>
        <w:t>н</w:t>
      </w:r>
      <w:r w:rsidRPr="00B213D7">
        <w:rPr>
          <w:rFonts w:ascii="Times New Roman" w:hAnsi="Times New Roman"/>
          <w:sz w:val="32"/>
          <w:szCs w:val="32"/>
        </w:rPr>
        <w:t>е то</w:t>
      </w:r>
      <w:r>
        <w:rPr>
          <w:rFonts w:ascii="Times New Roman" w:hAnsi="Times New Roman"/>
          <w:sz w:val="32"/>
          <w:szCs w:val="32"/>
        </w:rPr>
        <w:t>,</w:t>
      </w:r>
      <w:r w:rsidRPr="00B213D7">
        <w:rPr>
          <w:rFonts w:ascii="Times New Roman" w:hAnsi="Times New Roman"/>
          <w:sz w:val="32"/>
          <w:szCs w:val="32"/>
        </w:rPr>
        <w:t xml:space="preserve"> что сл</w:t>
      </w:r>
      <w:r>
        <w:rPr>
          <w:rFonts w:ascii="Times New Roman" w:hAnsi="Times New Roman"/>
          <w:sz w:val="32"/>
          <w:szCs w:val="32"/>
        </w:rPr>
        <w:t>ед</w:t>
      </w:r>
      <w:r w:rsidRPr="00B213D7">
        <w:rPr>
          <w:rFonts w:ascii="Times New Roman" w:hAnsi="Times New Roman"/>
          <w:sz w:val="32"/>
          <w:szCs w:val="32"/>
        </w:rPr>
        <w:t>ует. Столь же малоубедительн</w:t>
      </w:r>
      <w:r>
        <w:rPr>
          <w:rFonts w:ascii="Times New Roman" w:hAnsi="Times New Roman"/>
          <w:sz w:val="32"/>
          <w:szCs w:val="32"/>
        </w:rPr>
        <w:t>ой</w:t>
      </w:r>
      <w:r w:rsidRPr="00B213D7">
        <w:rPr>
          <w:rFonts w:ascii="Times New Roman" w:hAnsi="Times New Roman"/>
          <w:sz w:val="32"/>
          <w:szCs w:val="32"/>
        </w:rPr>
        <w:t xml:space="preserve"> является критика, касающ</w:t>
      </w:r>
      <w:r>
        <w:rPr>
          <w:rFonts w:ascii="Times New Roman" w:hAnsi="Times New Roman"/>
          <w:sz w:val="32"/>
          <w:szCs w:val="32"/>
        </w:rPr>
        <w:t>ая</w:t>
      </w:r>
      <w:r w:rsidRPr="00B213D7">
        <w:rPr>
          <w:rFonts w:ascii="Times New Roman" w:hAnsi="Times New Roman"/>
          <w:sz w:val="32"/>
          <w:szCs w:val="32"/>
        </w:rPr>
        <w:t xml:space="preserve">ся </w:t>
      </w:r>
      <w:r>
        <w:rPr>
          <w:rFonts w:ascii="Times New Roman" w:hAnsi="Times New Roman"/>
          <w:sz w:val="32"/>
          <w:szCs w:val="32"/>
        </w:rPr>
        <w:t xml:space="preserve">выводов и заключения о профилактике боли, которая отдает явным научным снобизмом. </w:t>
      </w:r>
    </w:p>
    <w:p w14:paraId="66FD0EB5" w14:textId="510BEC05" w:rsidR="0058259E" w:rsidRDefault="0058259E" w:rsidP="000546C7">
      <w:pPr>
        <w:spacing w:after="0" w:line="240" w:lineRule="auto"/>
        <w:ind w:firstLine="567"/>
        <w:jc w:val="both"/>
        <w:rPr>
          <w:rFonts w:ascii="Times New Roman" w:hAnsi="Times New Roman"/>
          <w:sz w:val="32"/>
          <w:szCs w:val="32"/>
        </w:rPr>
      </w:pPr>
      <w:r>
        <w:rPr>
          <w:rFonts w:ascii="Times New Roman" w:hAnsi="Times New Roman"/>
          <w:sz w:val="32"/>
          <w:szCs w:val="32"/>
        </w:rPr>
        <w:t>Нельзя не отметить в заключение, что метод лечения болевых синдромов, предложенный Б. П. Кушнерёвым, в полной мере востребован современной медициной. Всем нам, еще не забывшим заповедь «</w:t>
      </w:r>
      <w:r>
        <w:rPr>
          <w:rFonts w:ascii="Times New Roman" w:hAnsi="Times New Roman"/>
          <w:sz w:val="32"/>
          <w:szCs w:val="32"/>
          <w:lang w:val="en-US"/>
        </w:rPr>
        <w:t>Salus</w:t>
      </w:r>
      <w:r>
        <w:rPr>
          <w:rFonts w:ascii="Times New Roman" w:hAnsi="Times New Roman"/>
          <w:sz w:val="32"/>
          <w:szCs w:val="32"/>
        </w:rPr>
        <w:t xml:space="preserve"> </w:t>
      </w:r>
      <w:proofErr w:type="spellStart"/>
      <w:r w:rsidR="00A35B18">
        <w:rPr>
          <w:rFonts w:ascii="Times New Roman" w:hAnsi="Times New Roman"/>
          <w:sz w:val="32"/>
          <w:szCs w:val="32"/>
          <w:lang w:val="en-US"/>
        </w:rPr>
        <w:t>a</w:t>
      </w:r>
      <w:r>
        <w:rPr>
          <w:rFonts w:ascii="Times New Roman" w:hAnsi="Times New Roman"/>
          <w:sz w:val="32"/>
          <w:szCs w:val="32"/>
          <w:lang w:val="en-US"/>
        </w:rPr>
        <w:t>egroti</w:t>
      </w:r>
      <w:bookmarkStart w:id="0" w:name="_GoBack"/>
      <w:bookmarkEnd w:id="0"/>
      <w:proofErr w:type="spellEnd"/>
      <w:r>
        <w:rPr>
          <w:rFonts w:ascii="Times New Roman" w:hAnsi="Times New Roman"/>
          <w:sz w:val="32"/>
          <w:szCs w:val="32"/>
        </w:rPr>
        <w:t xml:space="preserve"> </w:t>
      </w:r>
      <w:r>
        <w:rPr>
          <w:rFonts w:ascii="Times New Roman" w:hAnsi="Times New Roman"/>
          <w:sz w:val="32"/>
          <w:szCs w:val="32"/>
          <w:lang w:val="en-US"/>
        </w:rPr>
        <w:t>suprema</w:t>
      </w:r>
      <w:r>
        <w:rPr>
          <w:rFonts w:ascii="Times New Roman" w:hAnsi="Times New Roman"/>
          <w:sz w:val="32"/>
          <w:szCs w:val="32"/>
        </w:rPr>
        <w:t xml:space="preserve"> </w:t>
      </w:r>
      <w:proofErr w:type="spellStart"/>
      <w:r>
        <w:rPr>
          <w:rFonts w:ascii="Times New Roman" w:hAnsi="Times New Roman"/>
          <w:sz w:val="32"/>
          <w:szCs w:val="32"/>
          <w:lang w:val="en-US"/>
        </w:rPr>
        <w:t>lex</w:t>
      </w:r>
      <w:proofErr w:type="spellEnd"/>
      <w:r>
        <w:rPr>
          <w:rFonts w:ascii="Times New Roman" w:hAnsi="Times New Roman"/>
          <w:sz w:val="32"/>
          <w:szCs w:val="32"/>
        </w:rPr>
        <w:t xml:space="preserve"> </w:t>
      </w:r>
      <w:proofErr w:type="spellStart"/>
      <w:r>
        <w:rPr>
          <w:rFonts w:ascii="Times New Roman" w:hAnsi="Times New Roman"/>
          <w:sz w:val="32"/>
          <w:szCs w:val="32"/>
          <w:lang w:val="en-US"/>
        </w:rPr>
        <w:t>medicorum</w:t>
      </w:r>
      <w:proofErr w:type="spellEnd"/>
      <w:r>
        <w:rPr>
          <w:rFonts w:ascii="Times New Roman" w:hAnsi="Times New Roman"/>
          <w:sz w:val="32"/>
          <w:szCs w:val="32"/>
        </w:rPr>
        <w:t>» (в переводе - «здоровье больного есть высший закон для врача») и владеющим, казалось бы, всем арсеналом аналгезии, до сих пор приходится сталкиваться с тяжелейшими проявлениями болевого синдрома, когда не остается ничего иного, как развести руками. В подобной ситуации давайте подумаем и о методе, предлагаемом Б. П. Кушнерёвым. Для вящей убедительности его опыт нуждается лишь в корректном обобщении и систематизации в соответствии с требованиями современной доказательной медицины. С нашей точки зрения, это совсем нетрудно осуществить.</w:t>
      </w:r>
    </w:p>
    <w:p w14:paraId="152A2B65" w14:textId="77777777" w:rsidR="0058259E" w:rsidRDefault="0058259E" w:rsidP="000546C7">
      <w:pPr>
        <w:spacing w:after="0" w:line="240" w:lineRule="auto"/>
        <w:jc w:val="right"/>
        <w:rPr>
          <w:rFonts w:ascii="Times New Roman" w:hAnsi="Times New Roman"/>
          <w:sz w:val="32"/>
          <w:szCs w:val="32"/>
        </w:rPr>
      </w:pPr>
    </w:p>
    <w:p w14:paraId="0DCF7BEA" w14:textId="77777777" w:rsidR="0058259E" w:rsidRDefault="0058259E" w:rsidP="000546C7">
      <w:pPr>
        <w:spacing w:after="0" w:line="240" w:lineRule="auto"/>
        <w:jc w:val="right"/>
        <w:rPr>
          <w:rFonts w:ascii="Times New Roman" w:hAnsi="Times New Roman"/>
          <w:sz w:val="32"/>
          <w:szCs w:val="32"/>
        </w:rPr>
      </w:pPr>
      <w:r>
        <w:rPr>
          <w:rFonts w:ascii="Times New Roman" w:hAnsi="Times New Roman"/>
          <w:sz w:val="32"/>
          <w:szCs w:val="32"/>
        </w:rPr>
        <w:t xml:space="preserve">Доктор мед наук профессор О. И. </w:t>
      </w:r>
      <w:proofErr w:type="spellStart"/>
      <w:r>
        <w:rPr>
          <w:rFonts w:ascii="Times New Roman" w:hAnsi="Times New Roman"/>
          <w:sz w:val="32"/>
          <w:szCs w:val="32"/>
        </w:rPr>
        <w:t>Шацилло</w:t>
      </w:r>
      <w:proofErr w:type="spellEnd"/>
    </w:p>
    <w:p w14:paraId="6BD178A7" w14:textId="77777777" w:rsidR="0058259E" w:rsidRDefault="0058259E" w:rsidP="000546C7">
      <w:pPr>
        <w:spacing w:after="0" w:line="240" w:lineRule="auto"/>
        <w:jc w:val="right"/>
        <w:rPr>
          <w:rFonts w:ascii="Times New Roman" w:hAnsi="Times New Roman"/>
          <w:sz w:val="32"/>
          <w:szCs w:val="32"/>
        </w:rPr>
      </w:pPr>
      <w:r>
        <w:rPr>
          <w:rFonts w:ascii="Times New Roman" w:hAnsi="Times New Roman"/>
          <w:sz w:val="32"/>
          <w:szCs w:val="32"/>
        </w:rPr>
        <w:t xml:space="preserve">Доктор мед наук профессор Б. М. Ариэль </w:t>
      </w:r>
    </w:p>
    <w:p w14:paraId="5E0E84CB" w14:textId="77777777" w:rsidR="0058259E" w:rsidRPr="00AF3D75" w:rsidRDefault="0058259E" w:rsidP="000546C7">
      <w:pPr>
        <w:spacing w:after="0" w:line="240" w:lineRule="auto"/>
        <w:jc w:val="right"/>
        <w:rPr>
          <w:rFonts w:ascii="Times New Roman" w:hAnsi="Times New Roman"/>
          <w:sz w:val="32"/>
          <w:szCs w:val="32"/>
        </w:rPr>
      </w:pPr>
      <w:r>
        <w:rPr>
          <w:rFonts w:ascii="Times New Roman" w:hAnsi="Times New Roman"/>
          <w:sz w:val="32"/>
          <w:szCs w:val="32"/>
        </w:rPr>
        <w:t>29 октября 2018 г.</w:t>
      </w:r>
    </w:p>
    <w:p w14:paraId="6E094FC3" w14:textId="77777777" w:rsidR="0058259E" w:rsidRPr="00AF3D75" w:rsidRDefault="0058259E" w:rsidP="000546C7">
      <w:pPr>
        <w:spacing w:after="0" w:line="240" w:lineRule="auto"/>
        <w:jc w:val="both"/>
        <w:rPr>
          <w:rFonts w:ascii="Times New Roman" w:hAnsi="Times New Roman"/>
          <w:sz w:val="32"/>
          <w:szCs w:val="32"/>
        </w:rPr>
      </w:pPr>
    </w:p>
    <w:sectPr w:rsidR="0058259E" w:rsidRPr="00AF3D75" w:rsidSect="004E0C88">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3B358" w14:textId="77777777" w:rsidR="0058259E" w:rsidRDefault="0058259E">
      <w:r>
        <w:separator/>
      </w:r>
    </w:p>
  </w:endnote>
  <w:endnote w:type="continuationSeparator" w:id="0">
    <w:p w14:paraId="7178B680" w14:textId="77777777" w:rsidR="0058259E" w:rsidRDefault="0058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738E" w14:textId="77777777" w:rsidR="0058259E" w:rsidRDefault="0058259E" w:rsidP="004A59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06D491" w14:textId="77777777" w:rsidR="0058259E" w:rsidRDefault="005825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E682" w14:textId="77777777" w:rsidR="0058259E" w:rsidRDefault="0058259E" w:rsidP="004A59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5BFC7DE" w14:textId="77777777" w:rsidR="0058259E" w:rsidRDefault="005825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DAE1" w14:textId="77777777" w:rsidR="0058259E" w:rsidRDefault="0058259E">
      <w:r>
        <w:separator/>
      </w:r>
    </w:p>
  </w:footnote>
  <w:footnote w:type="continuationSeparator" w:id="0">
    <w:p w14:paraId="003D075F" w14:textId="77777777" w:rsidR="0058259E" w:rsidRDefault="00582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32"/>
    <w:rsid w:val="000546C7"/>
    <w:rsid w:val="0008698E"/>
    <w:rsid w:val="000C3F4C"/>
    <w:rsid w:val="000D65A2"/>
    <w:rsid w:val="001122C3"/>
    <w:rsid w:val="001868F4"/>
    <w:rsid w:val="00192E99"/>
    <w:rsid w:val="00253C7E"/>
    <w:rsid w:val="002936A7"/>
    <w:rsid w:val="00297E43"/>
    <w:rsid w:val="002E6185"/>
    <w:rsid w:val="002E6A45"/>
    <w:rsid w:val="00451E6A"/>
    <w:rsid w:val="00463699"/>
    <w:rsid w:val="004A59FC"/>
    <w:rsid w:val="004A698B"/>
    <w:rsid w:val="004D198E"/>
    <w:rsid w:val="004E0C88"/>
    <w:rsid w:val="005427AE"/>
    <w:rsid w:val="00564265"/>
    <w:rsid w:val="005705A4"/>
    <w:rsid w:val="0058259E"/>
    <w:rsid w:val="00600C32"/>
    <w:rsid w:val="006735AA"/>
    <w:rsid w:val="00684734"/>
    <w:rsid w:val="00694D07"/>
    <w:rsid w:val="00695943"/>
    <w:rsid w:val="00704B2F"/>
    <w:rsid w:val="0076188C"/>
    <w:rsid w:val="007C3345"/>
    <w:rsid w:val="007E654B"/>
    <w:rsid w:val="00842C9C"/>
    <w:rsid w:val="00861572"/>
    <w:rsid w:val="00865077"/>
    <w:rsid w:val="008B1F82"/>
    <w:rsid w:val="00904D35"/>
    <w:rsid w:val="00A3163F"/>
    <w:rsid w:val="00A35B18"/>
    <w:rsid w:val="00A90BC8"/>
    <w:rsid w:val="00AB2F46"/>
    <w:rsid w:val="00AF3D75"/>
    <w:rsid w:val="00B213D7"/>
    <w:rsid w:val="00B22EE1"/>
    <w:rsid w:val="00BD77DC"/>
    <w:rsid w:val="00BE1588"/>
    <w:rsid w:val="00C00574"/>
    <w:rsid w:val="00C31046"/>
    <w:rsid w:val="00C54E03"/>
    <w:rsid w:val="00C57B81"/>
    <w:rsid w:val="00C92A67"/>
    <w:rsid w:val="00CC4CBA"/>
    <w:rsid w:val="00CE2714"/>
    <w:rsid w:val="00CF72AD"/>
    <w:rsid w:val="00D13934"/>
    <w:rsid w:val="00D4665D"/>
    <w:rsid w:val="00E534DC"/>
    <w:rsid w:val="00ED6596"/>
    <w:rsid w:val="00F2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723A2"/>
  <w15:docId w15:val="{19E6AA78-9CF6-4D36-8C31-4066DA8C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C88"/>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46C7"/>
    <w:pPr>
      <w:tabs>
        <w:tab w:val="center" w:pos="4677"/>
        <w:tab w:val="right" w:pos="9355"/>
      </w:tabs>
    </w:pPr>
  </w:style>
  <w:style w:type="character" w:customStyle="1" w:styleId="a4">
    <w:name w:val="Нижний колонтитул Знак"/>
    <w:basedOn w:val="a0"/>
    <w:link w:val="a3"/>
    <w:uiPriority w:val="99"/>
    <w:semiHidden/>
    <w:rsid w:val="000A2D2B"/>
    <w:rPr>
      <w:lang w:eastAsia="en-US"/>
    </w:rPr>
  </w:style>
  <w:style w:type="character" w:styleId="a5">
    <w:name w:val="page number"/>
    <w:basedOn w:val="a0"/>
    <w:uiPriority w:val="99"/>
    <w:rsid w:val="000546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347005">
      <w:marLeft w:val="0"/>
      <w:marRight w:val="0"/>
      <w:marTop w:val="0"/>
      <w:marBottom w:val="0"/>
      <w:divBdr>
        <w:top w:val="none" w:sz="0" w:space="0" w:color="auto"/>
        <w:left w:val="none" w:sz="0" w:space="0" w:color="auto"/>
        <w:bottom w:val="none" w:sz="0" w:space="0" w:color="auto"/>
        <w:right w:val="none" w:sz="0" w:space="0" w:color="auto"/>
      </w:divBdr>
      <w:divsChild>
        <w:div w:id="2017347006">
          <w:marLeft w:val="0"/>
          <w:marRight w:val="0"/>
          <w:marTop w:val="0"/>
          <w:marBottom w:val="0"/>
          <w:divBdr>
            <w:top w:val="none" w:sz="0" w:space="0" w:color="auto"/>
            <w:left w:val="none" w:sz="0" w:space="0" w:color="auto"/>
            <w:bottom w:val="none" w:sz="0" w:space="0" w:color="auto"/>
            <w:right w:val="none" w:sz="0" w:space="0" w:color="auto"/>
          </w:divBdr>
        </w:div>
        <w:div w:id="201734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3435</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Владимир Глотов</cp:lastModifiedBy>
  <cp:revision>3</cp:revision>
  <cp:lastPrinted>2018-11-01T11:39:00Z</cp:lastPrinted>
  <dcterms:created xsi:type="dcterms:W3CDTF">2020-02-12T10:22:00Z</dcterms:created>
  <dcterms:modified xsi:type="dcterms:W3CDTF">2020-02-13T13:07:00Z</dcterms:modified>
</cp:coreProperties>
</file>